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D7" w:rsidRDefault="00222CD7" w:rsidP="00222C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CD7">
        <w:rPr>
          <w:b/>
          <w:sz w:val="28"/>
          <w:szCs w:val="28"/>
        </w:rPr>
        <w:t xml:space="preserve">ПЕРЕЧЕНЬ БАЗОВЫХ АНАТОМИЧЕСКИХ СХЕМ, </w:t>
      </w:r>
    </w:p>
    <w:p w:rsidR="00222CD7" w:rsidRDefault="00222CD7" w:rsidP="00222C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CD7">
        <w:rPr>
          <w:b/>
          <w:sz w:val="28"/>
          <w:szCs w:val="28"/>
        </w:rPr>
        <w:t xml:space="preserve">КОТОРЫЕ НЕОБХОДИМО ПОВТОРИТЬ ПРИ ПОДГОТОВКЕ  </w:t>
      </w:r>
    </w:p>
    <w:p w:rsidR="00222CD7" w:rsidRPr="00222CD7" w:rsidRDefault="00222CD7" w:rsidP="00222CD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2CD7">
        <w:rPr>
          <w:b/>
          <w:bCs/>
          <w:sz w:val="28"/>
          <w:szCs w:val="28"/>
        </w:rPr>
        <w:t>К ПРОМЕЖУТОЧНОЙ АТТЕСТАЦИИ (ЭКЗАМЕН)</w:t>
      </w:r>
    </w:p>
    <w:p w:rsidR="00222CD7" w:rsidRPr="00222CD7" w:rsidRDefault="00222CD7" w:rsidP="00222CD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2CD7">
        <w:rPr>
          <w:b/>
          <w:bCs/>
          <w:sz w:val="28"/>
          <w:szCs w:val="28"/>
        </w:rPr>
        <w:t>ПО ДИСЦИПЛИНЕ «АНАТОМИЯ»</w:t>
      </w:r>
    </w:p>
    <w:p w:rsidR="00222CD7" w:rsidRDefault="00222CD7" w:rsidP="00222CD7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(при ответе на соответствующий вопрос билета необходимо нарисовать схему и отвечать вопрос, применяя схему)</w:t>
      </w:r>
    </w:p>
    <w:p w:rsidR="00CE17D0" w:rsidRDefault="00CE17D0" w:rsidP="007C5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строения сустава.</w:t>
      </w:r>
    </w:p>
    <w:p w:rsidR="007C5F82" w:rsidRDefault="003152F8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строения трубчатой кости</w:t>
      </w:r>
      <w:r w:rsidR="007C5F82">
        <w:rPr>
          <w:rFonts w:ascii="Times New Roman" w:hAnsi="Times New Roman" w:cs="Times New Roman"/>
          <w:sz w:val="28"/>
          <w:szCs w:val="28"/>
        </w:rPr>
        <w:t>.</w:t>
      </w:r>
    </w:p>
    <w:p w:rsidR="0018510F" w:rsidRDefault="0018510F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и треугольники шеи. </w:t>
      </w:r>
    </w:p>
    <w:p w:rsidR="00222CD7" w:rsidRDefault="00222CD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фасций и клетчаточных пространств шеи по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5F82">
        <w:rPr>
          <w:rFonts w:ascii="Times New Roman" w:hAnsi="Times New Roman" w:cs="Times New Roman"/>
          <w:sz w:val="28"/>
          <w:szCs w:val="28"/>
        </w:rPr>
        <w:t>хема строения</w:t>
      </w:r>
      <w:r>
        <w:rPr>
          <w:rFonts w:ascii="Times New Roman" w:hAnsi="Times New Roman" w:cs="Times New Roman"/>
          <w:sz w:val="28"/>
          <w:szCs w:val="28"/>
        </w:rPr>
        <w:t xml:space="preserve"> влагалища прямой мышцы живота.</w:t>
      </w:r>
    </w:p>
    <w:p w:rsidR="009D0532" w:rsidRDefault="009D0532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строения пахового канала (стенки, проекция поверхностного и глубокого колец). </w:t>
      </w:r>
    </w:p>
    <w:p w:rsidR="003152F8" w:rsidRDefault="003152F8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строения фасциального влагалища сухожилий</w:t>
      </w:r>
      <w:r w:rsidR="00222CD7">
        <w:rPr>
          <w:rFonts w:ascii="Times New Roman" w:hAnsi="Times New Roman" w:cs="Times New Roman"/>
          <w:sz w:val="28"/>
          <w:szCs w:val="28"/>
        </w:rPr>
        <w:t xml:space="preserve"> кисти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222CD7">
        <w:rPr>
          <w:rFonts w:ascii="Times New Roman" w:hAnsi="Times New Roman" w:cs="Times New Roman"/>
          <w:sz w:val="28"/>
          <w:szCs w:val="28"/>
        </w:rPr>
        <w:t xml:space="preserve">строения </w:t>
      </w:r>
      <w:r>
        <w:rPr>
          <w:rFonts w:ascii="Times New Roman" w:hAnsi="Times New Roman" w:cs="Times New Roman"/>
          <w:sz w:val="28"/>
          <w:szCs w:val="28"/>
        </w:rPr>
        <w:t>пространства под паховой связкой.</w:t>
      </w:r>
    </w:p>
    <w:p w:rsidR="00333D9D" w:rsidRDefault="00333D9D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222CD7">
        <w:rPr>
          <w:rFonts w:ascii="Times New Roman" w:hAnsi="Times New Roman" w:cs="Times New Roman"/>
          <w:sz w:val="28"/>
          <w:szCs w:val="28"/>
        </w:rPr>
        <w:t>деления</w:t>
      </w:r>
      <w:r>
        <w:rPr>
          <w:rFonts w:ascii="Times New Roman" w:hAnsi="Times New Roman" w:cs="Times New Roman"/>
          <w:sz w:val="28"/>
          <w:szCs w:val="28"/>
        </w:rPr>
        <w:t xml:space="preserve"> бронхиального дерева</w:t>
      </w:r>
      <w:r w:rsidR="00222CD7">
        <w:rPr>
          <w:rFonts w:ascii="Times New Roman" w:hAnsi="Times New Roman" w:cs="Times New Roman"/>
          <w:sz w:val="28"/>
          <w:szCs w:val="28"/>
        </w:rPr>
        <w:t xml:space="preserve"> с названиями основных порядков бронхов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10F" w:rsidRDefault="0018510F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222CD7">
        <w:rPr>
          <w:rFonts w:ascii="Times New Roman" w:hAnsi="Times New Roman" w:cs="Times New Roman"/>
          <w:sz w:val="28"/>
          <w:szCs w:val="28"/>
        </w:rPr>
        <w:t xml:space="preserve">суставов и </w:t>
      </w:r>
      <w:r>
        <w:rPr>
          <w:rFonts w:ascii="Times New Roman" w:hAnsi="Times New Roman" w:cs="Times New Roman"/>
          <w:sz w:val="28"/>
          <w:szCs w:val="28"/>
        </w:rPr>
        <w:t xml:space="preserve">мышц гортани. </w:t>
      </w:r>
    </w:p>
    <w:p w:rsidR="00333D9D" w:rsidRDefault="00333D9D" w:rsidP="0033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нижних границ лёгких и плевры.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лимфоэпителиального кольца Пирогова-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Вальдейера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передней брюшной стенки.</w:t>
      </w:r>
    </w:p>
    <w:p w:rsidR="0018510F" w:rsidRPr="0018510F" w:rsidRDefault="00D801F7" w:rsidP="00185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желчных путей.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среднего этажа брюшной полости. </w:t>
      </w:r>
    </w:p>
    <w:p w:rsidR="0018510F" w:rsidRPr="00222CD7" w:rsidRDefault="0018510F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CD7">
        <w:rPr>
          <w:rFonts w:ascii="Times New Roman" w:hAnsi="Times New Roman" w:cs="Times New Roman"/>
          <w:sz w:val="28"/>
          <w:szCs w:val="28"/>
        </w:rPr>
        <w:t xml:space="preserve">Схема «хода» брюшины. 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строения нефрона.</w:t>
      </w:r>
    </w:p>
    <w:p w:rsidR="003155DB" w:rsidRDefault="003155DB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222CD7">
        <w:rPr>
          <w:rFonts w:ascii="Times New Roman" w:hAnsi="Times New Roman" w:cs="Times New Roman"/>
          <w:sz w:val="28"/>
          <w:szCs w:val="28"/>
        </w:rPr>
        <w:t xml:space="preserve"> кровоснабжения почки и ее «чудесной» артериальной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семявыносящих путей. </w:t>
      </w:r>
    </w:p>
    <w:p w:rsidR="003152F8" w:rsidRDefault="003152F8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Виллизиева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круга.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формирования поверхностной и глубокой артериальных ладонных дуг. 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артериального кровоснабжения локтевого сустава. 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строения створок и заслонок клапанов сердца.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проекции </w:t>
      </w:r>
      <w:r w:rsidR="00222CD7">
        <w:rPr>
          <w:rFonts w:ascii="Times New Roman" w:hAnsi="Times New Roman" w:cs="Times New Roman"/>
          <w:sz w:val="28"/>
          <w:szCs w:val="28"/>
        </w:rPr>
        <w:t xml:space="preserve">границ сердца и его клапанов </w:t>
      </w:r>
      <w:r>
        <w:rPr>
          <w:rFonts w:ascii="Times New Roman" w:hAnsi="Times New Roman" w:cs="Times New Roman"/>
          <w:sz w:val="28"/>
          <w:szCs w:val="28"/>
        </w:rPr>
        <w:t>и точ</w:t>
      </w:r>
      <w:r w:rsidR="00222CD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выслушивания клапанов сердца. </w:t>
      </w:r>
    </w:p>
    <w:p w:rsidR="00CE1599" w:rsidRDefault="00CE1599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строения </w:t>
      </w:r>
      <w:r w:rsidR="003152F8">
        <w:rPr>
          <w:rFonts w:ascii="Times New Roman" w:hAnsi="Times New Roman" w:cs="Times New Roman"/>
          <w:sz w:val="28"/>
          <w:szCs w:val="28"/>
        </w:rPr>
        <w:t xml:space="preserve">слоёв </w:t>
      </w:r>
      <w:r>
        <w:rPr>
          <w:rFonts w:ascii="Times New Roman" w:hAnsi="Times New Roman" w:cs="Times New Roman"/>
          <w:sz w:val="28"/>
          <w:szCs w:val="28"/>
        </w:rPr>
        <w:t>миокарда предсердий и желудочков.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поперечного среза спинного мозга.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борозд и извилин коры головного мозг</w:t>
      </w:r>
      <w:r w:rsidR="00222CD7">
        <w:rPr>
          <w:rFonts w:ascii="Times New Roman" w:hAnsi="Times New Roman" w:cs="Times New Roman"/>
          <w:sz w:val="28"/>
          <w:szCs w:val="28"/>
        </w:rPr>
        <w:t>а (все поверхности)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4FA" w:rsidRDefault="009534FA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D7">
        <w:rPr>
          <w:rFonts w:ascii="Times New Roman" w:hAnsi="Times New Roman" w:cs="Times New Roman"/>
          <w:sz w:val="28"/>
          <w:szCs w:val="28"/>
        </w:rPr>
        <w:t xml:space="preserve">Схема корковых концов анализаторов </w:t>
      </w:r>
      <w:r w:rsidRPr="00222C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CD7">
        <w:rPr>
          <w:rFonts w:ascii="Times New Roman" w:hAnsi="Times New Roman" w:cs="Times New Roman"/>
          <w:sz w:val="28"/>
          <w:szCs w:val="28"/>
        </w:rPr>
        <w:t xml:space="preserve"> и </w:t>
      </w:r>
      <w:r w:rsidRPr="00222C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CD7">
        <w:rPr>
          <w:rFonts w:ascii="Times New Roman" w:hAnsi="Times New Roman" w:cs="Times New Roman"/>
          <w:sz w:val="28"/>
          <w:szCs w:val="28"/>
        </w:rPr>
        <w:t xml:space="preserve"> сигнальных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F7" w:rsidRDefault="00D801F7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Соматическая рефлекторная дуга.</w:t>
      </w:r>
    </w:p>
    <w:p w:rsidR="003155DB" w:rsidRDefault="00D801F7" w:rsidP="009D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Вегетативная </w:t>
      </w:r>
      <w:r w:rsidRPr="00D801F7">
        <w:rPr>
          <w:rFonts w:ascii="Times New Roman" w:hAnsi="Times New Roman" w:cs="Times New Roman"/>
          <w:sz w:val="28"/>
          <w:szCs w:val="28"/>
        </w:rPr>
        <w:t>рефлекторная дуга.</w:t>
      </w:r>
    </w:p>
    <w:p w:rsidR="009D0532" w:rsidRDefault="009D0532" w:rsidP="009D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сложения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пары черепных нервов. </w:t>
      </w:r>
    </w:p>
    <w:p w:rsidR="009D0532" w:rsidRDefault="009D0532" w:rsidP="009D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32">
        <w:rPr>
          <w:rFonts w:ascii="Times New Roman" w:hAnsi="Times New Roman" w:cs="Times New Roman"/>
          <w:sz w:val="28"/>
          <w:szCs w:val="28"/>
        </w:rPr>
        <w:t>Схема сложения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32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32">
        <w:rPr>
          <w:rFonts w:ascii="Times New Roman" w:hAnsi="Times New Roman" w:cs="Times New Roman"/>
          <w:sz w:val="28"/>
          <w:szCs w:val="28"/>
        </w:rPr>
        <w:t>пары черепных нервов.</w:t>
      </w:r>
    </w:p>
    <w:p w:rsidR="009D0532" w:rsidRDefault="009D0532" w:rsidP="009D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сложения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D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пары черепных нервов.</w:t>
      </w:r>
    </w:p>
    <w:p w:rsidR="0018510F" w:rsidRPr="009D0532" w:rsidRDefault="00222CD7" w:rsidP="009D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10F">
        <w:rPr>
          <w:rFonts w:ascii="Times New Roman" w:hAnsi="Times New Roman" w:cs="Times New Roman"/>
          <w:sz w:val="28"/>
          <w:szCs w:val="28"/>
        </w:rPr>
        <w:t xml:space="preserve">Схема иннервации глазодвигательных мышц. </w:t>
      </w:r>
    </w:p>
    <w:p w:rsidR="003155DB" w:rsidRDefault="007C5F82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Схемы 3-х</w:t>
      </w:r>
      <w:r w:rsidR="003155DB">
        <w:rPr>
          <w:rFonts w:ascii="Times New Roman" w:hAnsi="Times New Roman" w:cs="Times New Roman"/>
          <w:sz w:val="28"/>
          <w:szCs w:val="28"/>
        </w:rPr>
        <w:t xml:space="preserve"> принципов симпатической иннервации органов и сомы.</w:t>
      </w:r>
    </w:p>
    <w:p w:rsidR="009D0532" w:rsidRDefault="009D0532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формирования СМН.  </w:t>
      </w:r>
    </w:p>
    <w:p w:rsidR="0018510F" w:rsidRDefault="0018510F" w:rsidP="00D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3-х недельного зародыша. </w:t>
      </w:r>
      <w:bookmarkStart w:id="0" w:name="_GoBack"/>
      <w:bookmarkEnd w:id="0"/>
    </w:p>
    <w:p w:rsidR="0018510F" w:rsidRDefault="0018510F" w:rsidP="00185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5DB" w:rsidRPr="003155DB" w:rsidRDefault="003155DB" w:rsidP="003155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155DB" w:rsidRPr="003155DB" w:rsidSect="00D801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69D6"/>
    <w:multiLevelType w:val="hybridMultilevel"/>
    <w:tmpl w:val="3E1C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7"/>
    <w:rsid w:val="0018510F"/>
    <w:rsid w:val="00222CD7"/>
    <w:rsid w:val="003152F8"/>
    <w:rsid w:val="003155DB"/>
    <w:rsid w:val="00333D9D"/>
    <w:rsid w:val="007C5F82"/>
    <w:rsid w:val="009534FA"/>
    <w:rsid w:val="00992480"/>
    <w:rsid w:val="009D0532"/>
    <w:rsid w:val="00B33C47"/>
    <w:rsid w:val="00CE1599"/>
    <w:rsid w:val="00CE17D0"/>
    <w:rsid w:val="00D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6F3"/>
  <w15:docId w15:val="{5E59F916-6C92-40F8-8AE3-0DDAE09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3</cp:revision>
  <dcterms:created xsi:type="dcterms:W3CDTF">2022-11-06T15:53:00Z</dcterms:created>
  <dcterms:modified xsi:type="dcterms:W3CDTF">2022-11-06T16:00:00Z</dcterms:modified>
</cp:coreProperties>
</file>